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9209F" w14:textId="3D06186C" w:rsidR="00725C04" w:rsidRDefault="00290F1E"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The Edlington Practice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2B49D82E"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136B71">
        <w:rPr>
          <w:rFonts w:ascii="Arial" w:hAnsi="Arial" w:cs="Arial"/>
          <w:b/>
          <w:bCs/>
          <w:sz w:val="20"/>
          <w:szCs w:val="20"/>
          <w:lang w:eastAsia="en-GB"/>
        </w:rPr>
        <w:t>3</w:t>
      </w:r>
      <w:r w:rsidR="003317FF">
        <w:rPr>
          <w:rFonts w:ascii="Arial" w:hAnsi="Arial" w:cs="Arial"/>
          <w:b/>
          <w:bCs/>
          <w:sz w:val="20"/>
          <w:szCs w:val="20"/>
          <w:lang w:eastAsia="en-GB"/>
        </w:rPr>
        <w:t>.2</w:t>
      </w:r>
    </w:p>
    <w:p w14:paraId="01D9BD5F" w14:textId="5F7B165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317FF">
        <w:rPr>
          <w:rFonts w:ascii="Arial" w:hAnsi="Arial" w:cs="Arial"/>
          <w:b/>
          <w:bCs/>
          <w:sz w:val="20"/>
          <w:szCs w:val="20"/>
          <w:lang w:eastAsia="en-GB"/>
        </w:rPr>
        <w:t>18/12</w:t>
      </w:r>
      <w:r w:rsidR="00136B71">
        <w:rPr>
          <w:rFonts w:ascii="Arial" w:hAnsi="Arial" w:cs="Arial"/>
          <w:b/>
          <w:bCs/>
          <w:sz w:val="20"/>
          <w:szCs w:val="20"/>
          <w:lang w:eastAsia="en-GB"/>
        </w:rPr>
        <w:t>/2023</w:t>
      </w:r>
    </w:p>
    <w:p w14:paraId="13845DD2" w14:textId="581F6B07" w:rsidR="00290F1E" w:rsidRDefault="00290F1E" w:rsidP="00725C04">
      <w:pPr>
        <w:spacing w:after="0" w:line="240" w:lineRule="auto"/>
        <w:rPr>
          <w:rFonts w:ascii="Arial" w:hAnsi="Arial" w:cs="Arial"/>
          <w:b/>
          <w:bCs/>
          <w:sz w:val="20"/>
          <w:szCs w:val="20"/>
          <w:lang w:eastAsia="en-GB"/>
        </w:rPr>
      </w:pPr>
      <w:r>
        <w:rPr>
          <w:rFonts w:ascii="Arial" w:hAnsi="Arial" w:cs="Arial"/>
          <w:b/>
          <w:bCs/>
          <w:sz w:val="20"/>
          <w:szCs w:val="20"/>
          <w:lang w:eastAsia="en-GB"/>
        </w:rPr>
        <w:t>Author:</w:t>
      </w:r>
      <w:r>
        <w:rPr>
          <w:rFonts w:ascii="Arial" w:hAnsi="Arial" w:cs="Arial"/>
          <w:b/>
          <w:bCs/>
          <w:sz w:val="20"/>
          <w:szCs w:val="20"/>
          <w:lang w:eastAsia="en-GB"/>
        </w:rPr>
        <w:tab/>
        <w:t>PCIG consulting</w:t>
      </w:r>
    </w:p>
    <w:p w14:paraId="695076E9" w14:textId="515099DF" w:rsidR="00525129" w:rsidRDefault="00525129" w:rsidP="00725C04">
      <w:pPr>
        <w:spacing w:after="0" w:line="240" w:lineRule="auto"/>
        <w:rPr>
          <w:rFonts w:ascii="Arial" w:hAnsi="Arial" w:cs="Arial"/>
          <w:b/>
          <w:bCs/>
          <w:sz w:val="20"/>
          <w:szCs w:val="20"/>
          <w:lang w:eastAsia="en-GB"/>
        </w:rPr>
      </w:pPr>
      <w:r>
        <w:rPr>
          <w:rFonts w:ascii="Arial" w:hAnsi="Arial" w:cs="Arial"/>
          <w:b/>
          <w:bCs/>
          <w:sz w:val="20"/>
          <w:szCs w:val="20"/>
          <w:lang w:eastAsia="en-GB"/>
        </w:rPr>
        <w:t>Reviewed:</w:t>
      </w:r>
      <w:r>
        <w:rPr>
          <w:rFonts w:ascii="Arial" w:hAnsi="Arial" w:cs="Arial"/>
          <w:b/>
          <w:bCs/>
          <w:sz w:val="20"/>
          <w:szCs w:val="20"/>
          <w:lang w:eastAsia="en-GB"/>
        </w:rPr>
        <w:tab/>
        <w:t>15/12/2024</w:t>
      </w:r>
    </w:p>
    <w:p w14:paraId="1F93E610" w14:textId="5B903800" w:rsidR="00290F1E" w:rsidRDefault="00290F1E" w:rsidP="00725C04">
      <w:pPr>
        <w:spacing w:after="0" w:line="240" w:lineRule="auto"/>
        <w:rPr>
          <w:rFonts w:ascii="Arial" w:hAnsi="Arial" w:cs="Arial"/>
          <w:b/>
          <w:bCs/>
          <w:sz w:val="20"/>
          <w:szCs w:val="20"/>
          <w:lang w:eastAsia="en-GB"/>
        </w:rPr>
      </w:pPr>
      <w:r>
        <w:rPr>
          <w:rFonts w:ascii="Arial" w:hAnsi="Arial" w:cs="Arial"/>
          <w:b/>
          <w:bCs/>
          <w:sz w:val="20"/>
          <w:szCs w:val="20"/>
          <w:lang w:eastAsia="en-GB"/>
        </w:rPr>
        <w:t>Review due:</w:t>
      </w:r>
      <w:r>
        <w:rPr>
          <w:rFonts w:ascii="Arial" w:hAnsi="Arial" w:cs="Arial"/>
          <w:b/>
          <w:bCs/>
          <w:sz w:val="20"/>
          <w:szCs w:val="20"/>
          <w:lang w:eastAsia="en-GB"/>
        </w:rPr>
        <w:tab/>
        <w:t>01/12/202</w:t>
      </w:r>
      <w:r w:rsidR="00525129">
        <w:rPr>
          <w:rFonts w:ascii="Arial" w:hAnsi="Arial" w:cs="Arial"/>
          <w:b/>
          <w:bCs/>
          <w:sz w:val="20"/>
          <w:szCs w:val="20"/>
          <w:lang w:eastAsia="en-GB"/>
        </w:rPr>
        <w:t>5</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2B0487D" w14:textId="77777777" w:rsidR="00290F1E" w:rsidRDefault="00290F1E"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74284F6D" w14:textId="77777777" w:rsidR="00725C04" w:rsidRDefault="00725C04" w:rsidP="00725C04">
      <w:pPr>
        <w:spacing w:after="0" w:line="240" w:lineRule="auto"/>
        <w:rPr>
          <w:rFonts w:ascii="Arial" w:hAnsi="Arial" w:cs="Arial"/>
          <w:b/>
          <w:bCs/>
          <w:sz w:val="20"/>
          <w:szCs w:val="20"/>
          <w:lang w:eastAsia="en-GB"/>
        </w:rPr>
      </w:pPr>
    </w:p>
    <w:p w14:paraId="3A308C1F" w14:textId="77777777" w:rsidR="00290F1E" w:rsidRDefault="00290F1E">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7DFBCCB6" w:rsidR="00754729" w:rsidRPr="00860FC5" w:rsidRDefault="00290F1E" w:rsidP="00160BD8">
      <w:pPr>
        <w:autoSpaceDE w:val="0"/>
        <w:autoSpaceDN w:val="0"/>
        <w:adjustRightInd w:val="0"/>
        <w:spacing w:after="0" w:line="240" w:lineRule="auto"/>
        <w:jc w:val="both"/>
        <w:outlineLvl w:val="0"/>
        <w:rPr>
          <w:rFonts w:ascii="Arial" w:hAnsi="Arial" w:cs="Arial"/>
          <w:b/>
          <w:bCs/>
          <w:sz w:val="20"/>
          <w:szCs w:val="20"/>
          <w:lang w:eastAsia="en-GB"/>
        </w:rPr>
      </w:pPr>
      <w:r w:rsidRPr="00290F1E">
        <w:rPr>
          <w:rFonts w:ascii="Arial" w:hAnsi="Arial" w:cs="Arial"/>
          <w:b/>
          <w:bCs/>
          <w:sz w:val="20"/>
          <w:szCs w:val="20"/>
        </w:rPr>
        <w:lastRenderedPageBreak/>
        <w:t>The Edlington Practice</w:t>
      </w:r>
      <w:r w:rsidRPr="00290F1E">
        <w:rPr>
          <w:rFonts w:ascii="Arial" w:hAnsi="Arial" w:cs="Arial"/>
          <w:b/>
          <w:bCs/>
          <w:sz w:val="20"/>
          <w:szCs w:val="20"/>
          <w:lang w:eastAsia="en-GB"/>
        </w:rPr>
        <w:t xml:space="preserve"> </w:t>
      </w:r>
      <w:r w:rsidR="00754729" w:rsidRPr="00860FC5">
        <w:rPr>
          <w:rFonts w:ascii="Arial" w:hAnsi="Arial" w:cs="Arial"/>
          <w:b/>
          <w:bCs/>
          <w:sz w:val="20"/>
          <w:szCs w:val="20"/>
          <w:lang w:eastAsia="en-GB"/>
        </w:rPr>
        <w:t xml:space="preserve">(the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2FEDDFD2" w:rsidR="00265980" w:rsidRPr="00860FC5" w:rsidRDefault="00265980" w:rsidP="00265980">
      <w:pPr>
        <w:rPr>
          <w:rFonts w:ascii="Arial" w:hAnsi="Arial" w:cs="Arial"/>
          <w:sz w:val="20"/>
          <w:szCs w:val="20"/>
        </w:rPr>
      </w:pPr>
      <w:r w:rsidRPr="00860FC5">
        <w:rPr>
          <w:rFonts w:ascii="Arial" w:hAnsi="Arial" w:cs="Arial"/>
          <w:sz w:val="20"/>
          <w:szCs w:val="20"/>
        </w:rPr>
        <w:t xml:space="preserve">For the purpose of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E37206" w:rsidRPr="00860FC5">
        <w:rPr>
          <w:rFonts w:ascii="Arial" w:hAnsi="Arial" w:cs="Arial"/>
          <w:sz w:val="20"/>
          <w:szCs w:val="20"/>
        </w:rPr>
        <w:t>[Practice Name]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21371900" w:rsidR="00E37206" w:rsidRPr="00860FC5" w:rsidRDefault="00290F1E" w:rsidP="00E37206">
      <w:pPr>
        <w:widowControl w:val="0"/>
        <w:spacing w:after="280"/>
        <w:rPr>
          <w:rFonts w:ascii="Arial" w:hAnsi="Arial" w:cs="Arial"/>
          <w:sz w:val="20"/>
          <w:szCs w:val="20"/>
        </w:rPr>
      </w:pPr>
      <w:r>
        <w:rPr>
          <w:rFonts w:ascii="Arial" w:hAnsi="Arial" w:cs="Arial"/>
          <w:sz w:val="20"/>
          <w:szCs w:val="20"/>
        </w:rPr>
        <w:t xml:space="preserve">The Edlington Practice </w:t>
      </w:r>
      <w:r w:rsidR="00E37206" w:rsidRPr="00860FC5">
        <w:rPr>
          <w:rFonts w:ascii="Arial" w:hAnsi="Arial" w:cs="Arial"/>
          <w:sz w:val="20"/>
          <w:szCs w:val="20"/>
        </w:rPr>
        <w:t xml:space="preserve">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DB02BD" w:rsidRPr="00860FC5">
        <w:rPr>
          <w:rFonts w:ascii="Arial" w:hAnsi="Arial" w:cs="Arial"/>
          <w:sz w:val="20"/>
          <w:szCs w:val="20"/>
        </w:rPr>
        <w:t>[Practice Name]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382FB986"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If a sub-contractor acts as a data processor for [Practice Name]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5251E9" w:rsidP="005251E9">
      <w:hyperlink r:id="rId5" w:history="1">
        <w:r>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520F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6"/>
  </w:num>
  <w:num w:numId="2" w16cid:durableId="1798527741">
    <w:abstractNumId w:val="7"/>
  </w:num>
  <w:num w:numId="3" w16cid:durableId="1922906558">
    <w:abstractNumId w:val="5"/>
  </w:num>
  <w:num w:numId="4" w16cid:durableId="973753545">
    <w:abstractNumId w:val="3"/>
  </w:num>
  <w:num w:numId="5" w16cid:durableId="732628480">
    <w:abstractNumId w:val="0"/>
  </w:num>
  <w:num w:numId="6" w16cid:durableId="435179996">
    <w:abstractNumId w:val="8"/>
  </w:num>
  <w:num w:numId="7" w16cid:durableId="1750535652">
    <w:abstractNumId w:val="2"/>
  </w:num>
  <w:num w:numId="8" w16cid:durableId="855653754">
    <w:abstractNumId w:val="1"/>
  </w:num>
  <w:num w:numId="9" w16cid:durableId="87381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36B71"/>
    <w:rsid w:val="001600AA"/>
    <w:rsid w:val="00160BD8"/>
    <w:rsid w:val="00160F19"/>
    <w:rsid w:val="0019112D"/>
    <w:rsid w:val="001C7743"/>
    <w:rsid w:val="001F6FDF"/>
    <w:rsid w:val="0020197A"/>
    <w:rsid w:val="002112F6"/>
    <w:rsid w:val="00211487"/>
    <w:rsid w:val="00217CED"/>
    <w:rsid w:val="00230C17"/>
    <w:rsid w:val="00246D39"/>
    <w:rsid w:val="00265980"/>
    <w:rsid w:val="00290F1E"/>
    <w:rsid w:val="002A08E5"/>
    <w:rsid w:val="002C784F"/>
    <w:rsid w:val="002D3218"/>
    <w:rsid w:val="002E2FB3"/>
    <w:rsid w:val="00311326"/>
    <w:rsid w:val="003317FF"/>
    <w:rsid w:val="0033190E"/>
    <w:rsid w:val="0034565A"/>
    <w:rsid w:val="00382525"/>
    <w:rsid w:val="003932DF"/>
    <w:rsid w:val="003971C8"/>
    <w:rsid w:val="003A3C73"/>
    <w:rsid w:val="003B3D4B"/>
    <w:rsid w:val="003C1197"/>
    <w:rsid w:val="003C481D"/>
    <w:rsid w:val="003D4847"/>
    <w:rsid w:val="004063CA"/>
    <w:rsid w:val="004125EC"/>
    <w:rsid w:val="00457267"/>
    <w:rsid w:val="00466AEC"/>
    <w:rsid w:val="00483065"/>
    <w:rsid w:val="00484B6B"/>
    <w:rsid w:val="004B10EE"/>
    <w:rsid w:val="004B6DC9"/>
    <w:rsid w:val="004B7014"/>
    <w:rsid w:val="004E7FD9"/>
    <w:rsid w:val="005129AF"/>
    <w:rsid w:val="00514AD3"/>
    <w:rsid w:val="00520FEF"/>
    <w:rsid w:val="00525129"/>
    <w:rsid w:val="005251E9"/>
    <w:rsid w:val="005313A4"/>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64355"/>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DEAN, Angela (EDLINGTON HEALTH CENTRE PRACTICE)</cp:lastModifiedBy>
  <cp:revision>3</cp:revision>
  <cp:lastPrinted>2018-04-22T19:48:00Z</cp:lastPrinted>
  <dcterms:created xsi:type="dcterms:W3CDTF">2025-06-25T09:19:00Z</dcterms:created>
  <dcterms:modified xsi:type="dcterms:W3CDTF">2025-06-25T09:24:00Z</dcterms:modified>
</cp:coreProperties>
</file>